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740cb4d87f4e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VEEN EIENDOM AS.</w:t>
      </w:r>
    </w:p>
    <w:sectPr>
      <w:headerReference xmlns:r="http://schemas.openxmlformats.org/officeDocument/2006/relationships" w:type="default" r:id="Re706e5a0ee8d4c3a"/>
      <w:footerReference xmlns:r="http://schemas.openxmlformats.org/officeDocument/2006/relationships" w:type="default" r:id="Rd77f7108f97341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VEEN EIENDOM AS   ·   Org.nr 953 052 865   ·   Eiganesveien 95A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VEEN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06e5a0ee8d4c3a" /><Relationship Type="http://schemas.openxmlformats.org/officeDocument/2006/relationships/footer" Target="/word/footer1.xml" Id="Rd77f7108f973411e" /></Relationships>
</file>