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6157f299c4f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ROLI ENTERPRISES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ROLI ENTERPRISES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518a8d0b044ce0"/>
      <w:footerReference xmlns:r="http://schemas.openxmlformats.org/officeDocument/2006/relationships" w:type="default" r:id="Rd42bf0f3ce29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ROLI ENTERPRISES AS   ·   Org.nr 953 035 871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ROLI ENTERPRISES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18a8d0b044ce0" /><Relationship Type="http://schemas.openxmlformats.org/officeDocument/2006/relationships/footer" Target="/word/footer1.xml" Id="Rd42bf0f3ce294f32" /></Relationships>
</file>