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2a76a44ea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RINGSAKER SA</w:t>
      </w:r>
    </w:p>
    <w:sectPr>
      <w:headerReference xmlns:r="http://schemas.openxmlformats.org/officeDocument/2006/relationships" w:type="default" r:id="Ra739ab18f68b4a14"/>
      <w:footerReference xmlns:r="http://schemas.openxmlformats.org/officeDocument/2006/relationships" w:type="default" r:id="Ra6c550cd1308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RINGSAKER SA   ·   Org.nr 953 009 617   ·   Storgata 150   ·   2390 MOELV   ·   Tlf. 62 36 29 20   ·   ringsaker@okoraad.no   ·   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RINGSAKER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9ab18f68b4a14" /><Relationship Type="http://schemas.openxmlformats.org/officeDocument/2006/relationships/footer" Target="/word/footer1.xml" Id="Ra6c550cd1308408d" /></Relationships>
</file>