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1a4fef62d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POS-CONSULT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POS-CONSULT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dc9b70fd9e46b2"/>
      <w:footerReference xmlns:r="http://schemas.openxmlformats.org/officeDocument/2006/relationships" w:type="default" r:id="Rb381e8e4a67b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POS-CONSULT AS   ·   Org.nr 952 759 620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POS-CONSULT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c9b70fd9e46b2" /><Relationship Type="http://schemas.openxmlformats.org/officeDocument/2006/relationships/footer" Target="/word/footer1.xml" Id="Rb381e8e4a67b46f1" /></Relationships>
</file>