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7d6e54e9b49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2c3ad9c69244d0"/>
      <w:footerReference xmlns:r="http://schemas.openxmlformats.org/officeDocument/2006/relationships" w:type="default" r:id="R9ce246fed89a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NorVest AS   ·   Org.nr 951 750 387   ·   8400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2c3ad9c69244d0" /><Relationship Type="http://schemas.openxmlformats.org/officeDocument/2006/relationships/footer" Target="/word/footer1.xml" Id="R9ce246fed89a4322" /></Relationships>
</file>