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2e85b67e0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LOFOTREVISJON AS.</w:t>
      </w:r>
    </w:p>
    <w:sectPr>
      <w:headerReference xmlns:r="http://schemas.openxmlformats.org/officeDocument/2006/relationships" w:type="default" r:id="R01963c1bb72d48e8"/>
      <w:footerReference xmlns:r="http://schemas.openxmlformats.org/officeDocument/2006/relationships" w:type="default" r:id="R9e2e50539e2a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63c1bb72d48e8" /><Relationship Type="http://schemas.openxmlformats.org/officeDocument/2006/relationships/footer" Target="/word/footer1.xml" Id="R9e2e50539e2a4e9d" /></Relationships>
</file>