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eb55ef3dc4c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TORKELSEN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TORKELSEN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da68f817384259"/>
      <w:footerReference xmlns:r="http://schemas.openxmlformats.org/officeDocument/2006/relationships" w:type="default" r:id="R0367a703483e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TORKELSEN INTERIØR AS   ·   Org.nr 951 187 240   ·   Eitrheimsvegen 18   ·   5750 ODDA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TORKELSEN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da68f817384259" /><Relationship Type="http://schemas.openxmlformats.org/officeDocument/2006/relationships/footer" Target="/word/footer1.xml" Id="R0367a703483e4618" /></Relationships>
</file>