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b14c088ba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INDUSTRI INVEST AS</w:t>
      </w:r>
    </w:p>
    <w:sectPr>
      <w:headerReference xmlns:r="http://schemas.openxmlformats.org/officeDocument/2006/relationships" w:type="default" r:id="Raba1a562580645c0"/>
      <w:footerReference xmlns:r="http://schemas.openxmlformats.org/officeDocument/2006/relationships" w:type="default" r:id="R0d32ea384ce2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INDUSTRI INVEST AS   ·   Org.nr 951 116 475   ·   Smedasundet 40   ·   5529 HAUGESUND   ·   Tlf. 52 70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INDUSTRI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1a562580645c0" /><Relationship Type="http://schemas.openxmlformats.org/officeDocument/2006/relationships/footer" Target="/word/footer1.xml" Id="R0d32ea384ce2497f" /></Relationships>
</file>