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1077ada714f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aa7805b6334daa"/>
      <w:footerReference xmlns:r="http://schemas.openxmlformats.org/officeDocument/2006/relationships" w:type="default" r:id="R0a49b026d3f7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TRENDEX AS   ·   Org.nr 950 677 163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a7805b6334daa" /><Relationship Type="http://schemas.openxmlformats.org/officeDocument/2006/relationships/footer" Target="/word/footer1.xml" Id="R0a49b026d3f746cd" /></Relationships>
</file>