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35614f8734a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KEMAX ØKONOMI AS.</w:t>
      </w:r>
    </w:p>
    <w:sectPr>
      <w:headerReference xmlns:r="http://schemas.openxmlformats.org/officeDocument/2006/relationships" w:type="default" r:id="R88a4ec4829194aa9"/>
      <w:footerReference xmlns:r="http://schemas.openxmlformats.org/officeDocument/2006/relationships" w:type="default" r:id="Rdd480fb3a2d1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4ec4829194aa9" /><Relationship Type="http://schemas.openxmlformats.org/officeDocument/2006/relationships/footer" Target="/word/footer1.xml" Id="Rdd480fb3a2d149b6" /></Relationships>
</file>