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53c78d423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ARETHUSA AS.</w:t>
      </w:r>
    </w:p>
    <w:sectPr>
      <w:headerReference xmlns:r="http://schemas.openxmlformats.org/officeDocument/2006/relationships" w:type="default" r:id="Re3a6a49d778b4c28"/>
      <w:footerReference xmlns:r="http://schemas.openxmlformats.org/officeDocument/2006/relationships" w:type="default" r:id="Raad593562388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6a49d778b4c28" /><Relationship Type="http://schemas.openxmlformats.org/officeDocument/2006/relationships/footer" Target="/word/footer1.xml" Id="Raad59356238849f2" /></Relationships>
</file>