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f950fd94c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KVARØY HANDEL AS</w:t>
      </w:r>
    </w:p>
    <w:sectPr>
      <w:headerReference xmlns:r="http://schemas.openxmlformats.org/officeDocument/2006/relationships" w:type="default" r:id="R36f5d8ca26dd42ba"/>
      <w:footerReference xmlns:r="http://schemas.openxmlformats.org/officeDocument/2006/relationships" w:type="default" r:id="R3073564750c8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KVARØY HANDEL AS   ·   Org.nr 950 509 376   ·   Bekkefjæra 14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KVARØY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5d8ca26dd42ba" /><Relationship Type="http://schemas.openxmlformats.org/officeDocument/2006/relationships/footer" Target="/word/footer1.xml" Id="R3073564750c8434e" /></Relationships>
</file>