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c9e0b052f547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VS REGNSKAP AS</w:t>
      </w:r>
    </w:p>
    <w:sectPr>
      <w:headerReference xmlns:r="http://schemas.openxmlformats.org/officeDocument/2006/relationships" w:type="default" r:id="R59513097136f469e"/>
      <w:footerReference xmlns:r="http://schemas.openxmlformats.org/officeDocument/2006/relationships" w:type="default" r:id="Ra61f18ac16894e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VS REGNSKAP AS   ·   Org.nr 950 308 508   ·   Rennesøygata 8   ·   5537 HAUGESUND   ·   Tlf. 52 72 70 22   ·   post@vsregnskap.no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513097136f469e" /><Relationship Type="http://schemas.openxmlformats.org/officeDocument/2006/relationships/footer" Target="/word/footer1.xml" Id="Ra61f18ac16894e15" /></Relationships>
</file>