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5c0193ec4e48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VS REGNSKAP AS, org.nr 950 308 508,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 REGNSKAP AS</w:t>
      </w:r>
    </w:p>
    <w:sectPr>
      <w:headerReference xmlns:r="http://schemas.openxmlformats.org/officeDocument/2006/relationships" w:type="default" r:id="Rfcd16609312c4641"/>
      <w:footerReference xmlns:r="http://schemas.openxmlformats.org/officeDocument/2006/relationships" w:type="default" r:id="R81ac1284b2384f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 REGNSKAP AS   ·   Org.nr 950 308 508   ·   Rennesøygata 8   ·   5537 HAUGESUND   ·   Tlf. 52 72 70 22   ·   post@vsregnskap.no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16609312c4641" /><Relationship Type="http://schemas.openxmlformats.org/officeDocument/2006/relationships/footer" Target="/word/footer1.xml" Id="R81ac1284b2384f78" /></Relationships>
</file>