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4026a8a774f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JENSEN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 MAT AS</w:t>
      </w:r>
    </w:p>
    <w:sectPr>
      <w:headerReference xmlns:r="http://schemas.openxmlformats.org/officeDocument/2006/relationships" w:type="default" r:id="Rd7a7347f0eb34612"/>
      <w:footerReference xmlns:r="http://schemas.openxmlformats.org/officeDocument/2006/relationships" w:type="default" r:id="Rd33987be3ee4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MAT AS   ·   Org.nr 948 495 015   ·   Ovrilia 28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7347f0eb34612" /><Relationship Type="http://schemas.openxmlformats.org/officeDocument/2006/relationships/footer" Target="/word/footer1.xml" Id="Rd33987be3ee44b8e" /></Relationships>
</file>