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4220f9ed44a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LIMCO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LIMCO AS</w:t>
      </w:r>
    </w:p>
    <w:sectPr>
      <w:headerReference xmlns:r="http://schemas.openxmlformats.org/officeDocument/2006/relationships" w:type="default" r:id="R3565e3c845384eff"/>
      <w:footerReference xmlns:r="http://schemas.openxmlformats.org/officeDocument/2006/relationships" w:type="default" r:id="Rbe10a1c45775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LIMCO AS   ·   Org.nr 948 112 140   ·   Vallaheiane 59   ·   5227 NESTTUN   ·   Tlf. 90 55 73 47   ·   piryland@broadpark.no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5e3c845384eff" /><Relationship Type="http://schemas.openxmlformats.org/officeDocument/2006/relationships/footer" Target="/word/footer1.xml" Id="Rbe10a1c457754ba1" /></Relationships>
</file>