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94bda9d264c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RENNEDAL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RENNEDAL HOLDING AS</w:t>
      </w:r>
    </w:p>
    <w:sectPr>
      <w:headerReference xmlns:r="http://schemas.openxmlformats.org/officeDocument/2006/relationships" w:type="default" r:id="Rfa01fd0c4a8146c7"/>
      <w:footerReference xmlns:r="http://schemas.openxmlformats.org/officeDocument/2006/relationships" w:type="default" r:id="R42584a7d2727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RENNEDAL HOLDING AS   ·   Org.nr 948 103 702   ·   Brattholmen 89   ·   5350 BRATTHOLMEN   ·   Tlf. 56330780   ·   jarle.rennedal@gmail.com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RENNEDAL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1fd0c4a8146c7" /><Relationship Type="http://schemas.openxmlformats.org/officeDocument/2006/relationships/footer" Target="/word/footer1.xml" Id="R42584a7d272740f6" /></Relationships>
</file>