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2838754f0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Skarv</w:t>
      </w:r>
    </w:p>
    <w:sectPr>
      <w:headerReference xmlns:r="http://schemas.openxmlformats.org/officeDocument/2006/relationships" w:type="default" r:id="Rf39f8a28e23c4021"/>
      <w:footerReference xmlns:r="http://schemas.openxmlformats.org/officeDocument/2006/relationships" w:type="default" r:id="R9370bddc113d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Skarv   ·   Org.nr 947 514 113   ·   Inkognitogata 19   ·   0257 OSLO   ·   Tlf. 22 44 31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Skarv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f8a28e23c4021" /><Relationship Type="http://schemas.openxmlformats.org/officeDocument/2006/relationships/footer" Target="/word/footer1.xml" Id="R9370bddc113d448b" /></Relationships>
</file>