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12af52a5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VIBRAND KAPITALFORVALTNING AS</w:t>
      </w:r>
    </w:p>
    <w:sectPr>
      <w:headerReference xmlns:r="http://schemas.openxmlformats.org/officeDocument/2006/relationships" w:type="default" r:id="Rf2f50754ed6b4c3f"/>
      <w:footerReference xmlns:r="http://schemas.openxmlformats.org/officeDocument/2006/relationships" w:type="default" r:id="Rbf4ba2f39f95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VIBRAND KAPITALFORVALTNING AS   ·   Org.nr 947 489 771   ·   Fornebuveien 84   ·   1366 LYSAKER   ·   post@vibrandkapital.no   ·   www.vibrandfondene.no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VIBRAND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50754ed6b4c3f" /><Relationship Type="http://schemas.openxmlformats.org/officeDocument/2006/relationships/footer" Target="/word/footer1.xml" Id="Rbf4ba2f39f954284" /></Relationships>
</file>