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ceac7f15648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 HÅRSTUDIO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 HÅRSTUDIO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5822c2f4454f98"/>
      <w:footerReference xmlns:r="http://schemas.openxmlformats.org/officeDocument/2006/relationships" w:type="default" r:id="R0f0109303ecd46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 HÅRSTUDIO AS   ·   Org.nr 947 035 207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 HÅRSTUDIO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5822c2f4454f98" /><Relationship Type="http://schemas.openxmlformats.org/officeDocument/2006/relationships/footer" Target="/word/footer1.xml" Id="R0f0109303ecd4688" /></Relationships>
</file>