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8d294f19d4a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MILLENIUM</w:t>
      </w:r>
    </w:p>
    <w:sectPr>
      <w:headerReference xmlns:r="http://schemas.openxmlformats.org/officeDocument/2006/relationships" w:type="default" r:id="R3d0509dafe274f9c"/>
      <w:footerReference xmlns:r="http://schemas.openxmlformats.org/officeDocument/2006/relationships" w:type="default" r:id="Rbc01f2791964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MILLENIUM   ·   Org.nr 947 014 781   ·   Madserud allé 68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MILLENIUM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0509dafe274f9c" /><Relationship Type="http://schemas.openxmlformats.org/officeDocument/2006/relationships/footer" Target="/word/footer1.xml" Id="Rbc01f27919644a99" /></Relationships>
</file>