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2b155af12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STÅLE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STÅLE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debbf641143c1"/>
      <w:footerReference xmlns:r="http://schemas.openxmlformats.org/officeDocument/2006/relationships" w:type="default" r:id="R5616e81c62c5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STÅLE OLSEN AS   ·   Org.nr 946 832 359   ·   Gjærdal 1B   ·   3271 LARVIK   ·   Tlf. 33 18 62 30   ·   post@aso.no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STÅLE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debbf641143c1" /><Relationship Type="http://schemas.openxmlformats.org/officeDocument/2006/relationships/footer" Target="/word/footer1.xml" Id="R5616e81c62c54aef" /></Relationships>
</file>