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de02b95f443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Skagen Brygge Hotell A/S.</w:t>
      </w:r>
    </w:p>
    <w:sectPr>
      <w:headerReference xmlns:r="http://schemas.openxmlformats.org/officeDocument/2006/relationships" w:type="default" r:id="R3cd48d5d745c4f81"/>
      <w:footerReference xmlns:r="http://schemas.openxmlformats.org/officeDocument/2006/relationships" w:type="default" r:id="R3e69ccb342b6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48d5d745c4f81" /><Relationship Type="http://schemas.openxmlformats.org/officeDocument/2006/relationships/footer" Target="/word/footer1.xml" Id="R3e69ccb342b64417" /></Relationships>
</file>