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f921f703f42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VAAK REGNSKAP AS.</w:t>
      </w:r>
    </w:p>
    <w:sectPr>
      <w:headerReference xmlns:r="http://schemas.openxmlformats.org/officeDocument/2006/relationships" w:type="default" r:id="R0bbccba6033d4eb2"/>
      <w:footerReference xmlns:r="http://schemas.openxmlformats.org/officeDocument/2006/relationships" w:type="default" r:id="Rc51a43d207e2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ccba6033d4eb2" /><Relationship Type="http://schemas.openxmlformats.org/officeDocument/2006/relationships/footer" Target="/word/footer1.xml" Id="Rc51a43d207e2491c" /></Relationships>
</file>