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bf717d4ba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TICA AS.</w:t>
      </w:r>
    </w:p>
    <w:sectPr>
      <w:headerReference xmlns:r="http://schemas.openxmlformats.org/officeDocument/2006/relationships" w:type="default" r:id="R9026388483bf4772"/>
      <w:footerReference xmlns:r="http://schemas.openxmlformats.org/officeDocument/2006/relationships" w:type="default" r:id="Rb10f86f5c44f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6388483bf4772" /><Relationship Type="http://schemas.openxmlformats.org/officeDocument/2006/relationships/footer" Target="/word/footer1.xml" Id="Rb10f86f5c44f40a9" /></Relationships>
</file>