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832dccc9f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Henriksen Rørleggerbedrift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Henriksen Rørleggerbedrift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70421e0454bb7"/>
      <w:footerReference xmlns:r="http://schemas.openxmlformats.org/officeDocument/2006/relationships" w:type="default" r:id="R7f651bb5dff5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Henriksen Rørleggerbedrift A/S   ·   Org.nr 945 873 973   ·   Narverødveien 32   ·   3113 TØNSBERG   ·   post@henriksenror.no   ·   www.henriksenror.no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Henriksen Rørleggerbedrift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70421e0454bb7" /><Relationship Type="http://schemas.openxmlformats.org/officeDocument/2006/relationships/footer" Target="/word/footer1.xml" Id="R7f651bb5dff54303" /></Relationships>
</file>