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feaef3b25945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NORTEAM ELECTRONICS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NORTEAM ELECTRONICS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53499104714150"/>
      <w:footerReference xmlns:r="http://schemas.openxmlformats.org/officeDocument/2006/relationships" w:type="default" r:id="R709108c98d1142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NORTEAM ELECTRONICS AS   ·   Org.nr 944 830 197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NORTEAM ELECTRONICS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53499104714150" /><Relationship Type="http://schemas.openxmlformats.org/officeDocument/2006/relationships/footer" Target="/word/footer1.xml" Id="R709108c98d1142c8" /></Relationships>
</file>