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d81932cf8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WAAGAARD REP &amp;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WAAGAARD REP &amp;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1a2b93fef4604"/>
      <w:footerReference xmlns:r="http://schemas.openxmlformats.org/officeDocument/2006/relationships" w:type="default" r:id="R9c3ef1568672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WAAGAARD REP &amp; MONTASJE AS   ·   Org.nr 944 210 709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WAAGAARD REP &amp;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1a2b93fef4604" /><Relationship Type="http://schemas.openxmlformats.org/officeDocument/2006/relationships/footer" Target="/word/footer1.xml" Id="R9c3ef15686724a2a" /></Relationships>
</file>