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032f22c43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BOLIGBYGGELAGET NOBL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BOLIGBYGGELAGET NOBL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dcf6a4f45e4913"/>
      <w:footerReference xmlns:r="http://schemas.openxmlformats.org/officeDocument/2006/relationships" w:type="default" r:id="Rcb876aef74b448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BOLIGBYGGELAGET NOBL   ·   Org.nr 942 578 415   ·   Jakhelln Brygge 4. etg, Torvgata 2   ·   8006 BODØ   ·   Tlf. 75 50 67 00   ·   nobl@nobl.no   ·   www.nobl.no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BOLIGBYGGELAGET NOBL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cf6a4f45e4913" /><Relationship Type="http://schemas.openxmlformats.org/officeDocument/2006/relationships/footer" Target="/word/footer1.xml" Id="Rcb876aef74b4483c" /></Relationships>
</file>