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1bef54d22db43d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FLEXI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Sarpsborg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Sarpsborg,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FLEXI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46ccdb11f3b48fc"/>
      <w:footerReference xmlns:r="http://schemas.openxmlformats.org/officeDocument/2006/relationships" w:type="default" r:id="Rfc5c998d2d584a8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FLEXI AS   ·   Org.nr 941 108 474   ·   Sandesundsveien 2   ·   1724 SARPSBORG   ·   Tlf. 69 13 69 30   ·   gry@flexi.no   ·   www.flexi.no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FLEXI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46ccdb11f3b48fc" /><Relationship Type="http://schemas.openxmlformats.org/officeDocument/2006/relationships/footer" Target="/word/footer1.xml" Id="Rfc5c998d2d584a8b" /></Relationships>
</file>