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13e1d4ea841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Dovre,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KOMMUNE</w:t>
      </w:r>
    </w:p>
    <w:sectPr>
      <w:headerReference xmlns:r="http://schemas.openxmlformats.org/officeDocument/2006/relationships" w:type="default" r:id="R912a7cde08be4801"/>
      <w:footerReference xmlns:r="http://schemas.openxmlformats.org/officeDocument/2006/relationships" w:type="default" r:id="Rce059c734902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KOMMUNE   ·   Org.nr 939 849 831   ·   Kongsvegen 4   ·   2662 DOVRE   ·   postmottak@dovre.kommune.no   ·   www.dovre.kommune.no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a7cde08be4801" /><Relationship Type="http://schemas.openxmlformats.org/officeDocument/2006/relationships/footer" Target="/word/footer1.xml" Id="Rce059c7349024058" /></Relationships>
</file>