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3778d155c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e095ea5934bdc"/>
      <w:footerReference xmlns:r="http://schemas.openxmlformats.org/officeDocument/2006/relationships" w:type="default" r:id="R7a950f1f579c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BYGGSERVICE AS   ·   Org.nr 939 752 102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e095ea5934bdc" /><Relationship Type="http://schemas.openxmlformats.org/officeDocument/2006/relationships/footer" Target="/word/footer1.xml" Id="R7a950f1f579c4eff" /></Relationships>
</file>