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820304a13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 GAARD AS.</w:t>
      </w:r>
    </w:p>
    <w:sectPr>
      <w:headerReference xmlns:r="http://schemas.openxmlformats.org/officeDocument/2006/relationships" w:type="default" r:id="R6085c8b9b4bd4d7c"/>
      <w:footerReference xmlns:r="http://schemas.openxmlformats.org/officeDocument/2006/relationships" w:type="default" r:id="R61e9616bd92f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5c8b9b4bd4d7c" /><Relationship Type="http://schemas.openxmlformats.org/officeDocument/2006/relationships/footer" Target="/word/footer1.xml" Id="R61e9616bd92f4d41" /></Relationships>
</file>