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09f4d5cc7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KOMMUNAL LANDSPENSJONSKASSE GJENSIDIG FORSIKRINGSSELSKAP.</w:t>
      </w:r>
    </w:p>
    <w:sectPr>
      <w:headerReference xmlns:r="http://schemas.openxmlformats.org/officeDocument/2006/relationships" w:type="default" r:id="R95db0ea0f35b4423"/>
      <w:footerReference xmlns:r="http://schemas.openxmlformats.org/officeDocument/2006/relationships" w:type="default" r:id="Rac64e1812c85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b0ea0f35b4423" /><Relationship Type="http://schemas.openxmlformats.org/officeDocument/2006/relationships/footer" Target="/word/footer1.xml" Id="Rac64e1812c854631" /></Relationships>
</file>