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cf0b6774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ADB-SENTERET AS.</w:t>
      </w:r>
    </w:p>
    <w:sectPr>
      <w:headerReference xmlns:r="http://schemas.openxmlformats.org/officeDocument/2006/relationships" w:type="default" r:id="Rfe33fbc511514ac3"/>
      <w:footerReference xmlns:r="http://schemas.openxmlformats.org/officeDocument/2006/relationships" w:type="default" r:id="R88a33c0eb39a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fbc511514ac3" /><Relationship Type="http://schemas.openxmlformats.org/officeDocument/2006/relationships/footer" Target="/word/footer1.xml" Id="R88a33c0eb39a4953" /></Relationships>
</file>