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6bfb9966e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VIS REGNSKAP AS, org.nr 938 642 389,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 REGNSKAP AS</w:t>
      </w:r>
    </w:p>
    <w:sectPr>
      <w:headerReference xmlns:r="http://schemas.openxmlformats.org/officeDocument/2006/relationships" w:type="default" r:id="R657bbcbd87ca433a"/>
      <w:footerReference xmlns:r="http://schemas.openxmlformats.org/officeDocument/2006/relationships" w:type="default" r:id="Rf4425a0dbea4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 REGNSKAP AS   ·   Org.nr 938 642 389   ·   Karmsundgata 204   ·   5527 HAUGESUND   ·   Tlf. 52 70 94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bbcbd87ca433a" /><Relationship Type="http://schemas.openxmlformats.org/officeDocument/2006/relationships/footer" Target="/word/footer1.xml" Id="Rf4425a0dbea4426c" /></Relationships>
</file>