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c300e94c1548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VIS REGNSKAP AS</w:t>
      </w:r>
    </w:p>
    <w:sectPr>
      <w:headerReference xmlns:r="http://schemas.openxmlformats.org/officeDocument/2006/relationships" w:type="default" r:id="R1e236fa658e24f2d"/>
      <w:footerReference xmlns:r="http://schemas.openxmlformats.org/officeDocument/2006/relationships" w:type="default" r:id="Rc643c22de2bc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VIS REGNSKAP AS   ·   Org.nr 938 642 389   ·   Karmsundgata 204   ·   5527 HAUGESUND   ·   Tlf. 52 70 94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236fa658e24f2d" /><Relationship Type="http://schemas.openxmlformats.org/officeDocument/2006/relationships/footer" Target="/word/footer1.xml" Id="Rc643c22de2bc4aa8" /></Relationships>
</file>