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0407aa3994e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KOMMUNALE PENSJONSKASSE</w:t>
      </w:r>
    </w:p>
    <w:sectPr>
      <w:headerReference xmlns:r="http://schemas.openxmlformats.org/officeDocument/2006/relationships" w:type="default" r:id="R7f78fe01d1ac4be8"/>
      <w:footerReference xmlns:r="http://schemas.openxmlformats.org/officeDocument/2006/relationships" w:type="default" r:id="R36c3e40bca5648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78fe01d1ac4be8" /><Relationship Type="http://schemas.openxmlformats.org/officeDocument/2006/relationships/footer" Target="/word/footer1.xml" Id="R36c3e40bca564839" /></Relationships>
</file>