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548265b574e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KOMMUNALE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KOMMUNALE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a1099080714cec"/>
      <w:footerReference xmlns:r="http://schemas.openxmlformats.org/officeDocument/2006/relationships" w:type="default" r:id="R74d61a438e4f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1099080714cec" /><Relationship Type="http://schemas.openxmlformats.org/officeDocument/2006/relationships/footer" Target="/word/footer1.xml" Id="R74d61a438e4f48b8" /></Relationships>
</file>