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ce97f5df8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SOHL AS.</w:t>
      </w:r>
    </w:p>
    <w:sectPr>
      <w:headerReference xmlns:r="http://schemas.openxmlformats.org/officeDocument/2006/relationships" w:type="default" r:id="R72a0d40142f04148"/>
      <w:footerReference xmlns:r="http://schemas.openxmlformats.org/officeDocument/2006/relationships" w:type="default" r:id="R2fe87ae0dbc7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0d40142f04148" /><Relationship Type="http://schemas.openxmlformats.org/officeDocument/2006/relationships/footer" Target="/word/footer1.xml" Id="R2fe87ae0dbc742ba" /></Relationships>
</file>