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e9e3dbcf2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SOHL AS</w:t>
      </w:r>
    </w:p>
    <w:sectPr>
      <w:headerReference xmlns:r="http://schemas.openxmlformats.org/officeDocument/2006/relationships" w:type="default" r:id="Rc18e164dfec24cdd"/>
      <w:footerReference xmlns:r="http://schemas.openxmlformats.org/officeDocument/2006/relationships" w:type="default" r:id="R2f846535325a42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SOHL AS   ·   Org.nr 938 458 499   ·   Nøttelivegen 18   ·   4250 KOPERVIK   ·   Tlf. 52 816188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8e164dfec24cdd" /><Relationship Type="http://schemas.openxmlformats.org/officeDocument/2006/relationships/footer" Target="/word/footer1.xml" Id="R2f846535325a42d1" /></Relationships>
</file>