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a09c35881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INSURANCE CLAIMS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INSURANCE CLAIMS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310db6112493b"/>
      <w:footerReference xmlns:r="http://schemas.openxmlformats.org/officeDocument/2006/relationships" w:type="default" r:id="Rf19ba6189701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INSURANCE CLAIMS SERVICES AS   ·   Org.nr 938 383 545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INSURANCE CLAIMS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310db6112493b" /><Relationship Type="http://schemas.openxmlformats.org/officeDocument/2006/relationships/footer" Target="/word/footer1.xml" Id="Rf19ba61897014037" /></Relationships>
</file>