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43e37be64b94ba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FJORD PIONER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FJORD PIONER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5a32aac04ea4f54"/>
      <w:footerReference xmlns:r="http://schemas.openxmlformats.org/officeDocument/2006/relationships" w:type="default" r:id="R3cd7669afdfd4d4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FJORD PIONER AS   ·   Org.nr 938 095 809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FJORD PIONER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5a32aac04ea4f54" /><Relationship Type="http://schemas.openxmlformats.org/officeDocument/2006/relationships/footer" Target="/word/footer1.xml" Id="R3cd7669afdfd4d47" /></Relationships>
</file>