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1072d170c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OLSEN &amp; COS PENSJONSKASSE</w:t>
      </w:r>
    </w:p>
    <w:sectPr>
      <w:headerReference xmlns:r="http://schemas.openxmlformats.org/officeDocument/2006/relationships" w:type="default" r:id="R4dee3494538a46b8"/>
      <w:footerReference xmlns:r="http://schemas.openxmlformats.org/officeDocument/2006/relationships" w:type="default" r:id="Raa48a9061c9b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e3494538a46b8" /><Relationship Type="http://schemas.openxmlformats.org/officeDocument/2006/relationships/footer" Target="/word/footer1.xml" Id="Raa48a9061c9b4675" /></Relationships>
</file>