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62ba2afc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HOLDING AS.</w:t>
      </w:r>
    </w:p>
    <w:sectPr>
      <w:headerReference xmlns:r="http://schemas.openxmlformats.org/officeDocument/2006/relationships" w:type="default" r:id="Rea4ee43dc10e49d7"/>
      <w:footerReference xmlns:r="http://schemas.openxmlformats.org/officeDocument/2006/relationships" w:type="default" r:id="R96d3c0bb9e3f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ee43dc10e49d7" /><Relationship Type="http://schemas.openxmlformats.org/officeDocument/2006/relationships/footer" Target="/word/footer1.xml" Id="R96d3c0bb9e3f434f" /></Relationships>
</file>