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b5f3760c1045d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RINDAL SPAREBANK</w:t>
      </w:r>
    </w:p>
    <w:sectPr>
      <w:headerReference xmlns:r="http://schemas.openxmlformats.org/officeDocument/2006/relationships" w:type="default" r:id="R3979379c33cc4f11"/>
      <w:footerReference xmlns:r="http://schemas.openxmlformats.org/officeDocument/2006/relationships" w:type="default" r:id="Rda1bb6da32f14f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RINDAL SPAREBANK   ·   Org.nr 937 900 953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RINDAL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79379c33cc4f11" /><Relationship Type="http://schemas.openxmlformats.org/officeDocument/2006/relationships/footer" Target="/word/footer1.xml" Id="Rda1bb6da32f14fd8" /></Relationships>
</file>