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da89c44ada48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SKAGERRAK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SKAGERRAK SPAREBANK</w:t>
      </w:r>
    </w:p>
    <w:sectPr>
      <w:headerReference xmlns:r="http://schemas.openxmlformats.org/officeDocument/2006/relationships" w:type="default" r:id="R7a0b0ec586694500"/>
      <w:footerReference xmlns:r="http://schemas.openxmlformats.org/officeDocument/2006/relationships" w:type="default" r:id="R9893d1d3a66d4c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SKAGERRAK SPAREBANK   ·   Org.nr 937 891 245   ·   Kammerherreløkka 5   ·   3916 PORSGRUNN   ·   Tlf. 35 99 20 00   ·   post@skagerraksparebank.no   ·   www.skagerraksparebank.no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SKAGERRAK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0b0ec586694500" /><Relationship Type="http://schemas.openxmlformats.org/officeDocument/2006/relationships/footer" Target="/word/footer1.xml" Id="R9893d1d3a66d4c4e" /></Relationships>
</file>