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296994d984f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ADRENALIN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ADRENALIN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5f69a7d9b84c2f"/>
      <w:footerReference xmlns:r="http://schemas.openxmlformats.org/officeDocument/2006/relationships" w:type="default" r:id="R32fc9d4ed6c5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ADRENALIN DRAMMEN AS   ·   Org.nr 936 802 079   ·   Skogliveien 4G   ·   3048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ADRENALIN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f69a7d9b84c2f" /><Relationship Type="http://schemas.openxmlformats.org/officeDocument/2006/relationships/footer" Target="/word/footer1.xml" Id="R32fc9d4ed6c546a6" /></Relationships>
</file>