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605090416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VISMA AS.</w:t>
      </w:r>
    </w:p>
    <w:sectPr>
      <w:headerReference xmlns:r="http://schemas.openxmlformats.org/officeDocument/2006/relationships" w:type="default" r:id="Rc5ffaafb56fb4112"/>
      <w:footerReference xmlns:r="http://schemas.openxmlformats.org/officeDocument/2006/relationships" w:type="default" r:id="Recc5465b4d75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faafb56fb4112" /><Relationship Type="http://schemas.openxmlformats.org/officeDocument/2006/relationships/footer" Target="/word/footer1.xml" Id="Recc5465b4d754ded" /></Relationships>
</file>