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2f297489d42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DUKS CAPITAL AS</w:t>
      </w:r>
    </w:p>
    <w:sectPr>
      <w:headerReference xmlns:r="http://schemas.openxmlformats.org/officeDocument/2006/relationships" w:type="default" r:id="R1fae9f4609c54a4a"/>
      <w:footerReference xmlns:r="http://schemas.openxmlformats.org/officeDocument/2006/relationships" w:type="default" r:id="Re7ca61f6bc75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e9f4609c54a4a" /><Relationship Type="http://schemas.openxmlformats.org/officeDocument/2006/relationships/footer" Target="/word/footer1.xml" Id="Re7ca61f6bc7545ec" /></Relationships>
</file>